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F3DD" w14:textId="77777777" w:rsidR="00AC3F00" w:rsidRPr="003314D6" w:rsidRDefault="00AC3F00" w:rsidP="00AC3F00">
      <w:pPr>
        <w:jc w:val="right"/>
        <w:rPr>
          <w:rFonts w:ascii="Gill Sans MT" w:eastAsia="Taipei" w:hAnsi="Gill Sans MT" w:cs="Calibri"/>
          <w:spacing w:val="40"/>
          <w:sz w:val="48"/>
          <w:szCs w:val="48"/>
        </w:rPr>
      </w:pPr>
      <w:r w:rsidRPr="003314D6">
        <w:rPr>
          <w:rFonts w:ascii="Gill Sans MT" w:eastAsia="Taipei" w:hAnsi="Gill Sans MT" w:cs="Calibri"/>
          <w:spacing w:val="40"/>
          <w:sz w:val="48"/>
          <w:szCs w:val="48"/>
        </w:rPr>
        <w:t>Tanya</w:t>
      </w:r>
      <w:r>
        <w:rPr>
          <w:rFonts w:ascii="Gill Sans MT" w:eastAsia="Taipei" w:hAnsi="Gill Sans MT" w:cs="Calibri"/>
          <w:spacing w:val="40"/>
          <w:sz w:val="48"/>
          <w:szCs w:val="48"/>
        </w:rPr>
        <w:t xml:space="preserve"> </w:t>
      </w:r>
      <w:r w:rsidRPr="003314D6">
        <w:rPr>
          <w:rFonts w:ascii="Gill Sans MT" w:eastAsia="Taipei" w:hAnsi="Gill Sans MT" w:cs="Calibri"/>
          <w:spacing w:val="40"/>
          <w:sz w:val="48"/>
          <w:szCs w:val="48"/>
        </w:rPr>
        <w:t>Hastings</w:t>
      </w:r>
      <w:r>
        <w:rPr>
          <w:rFonts w:ascii="Gill Sans MT" w:eastAsia="Taipei" w:hAnsi="Gill Sans MT" w:cs="Calibri"/>
          <w:spacing w:val="40"/>
          <w:sz w:val="48"/>
          <w:szCs w:val="48"/>
        </w:rPr>
        <w:t xml:space="preserve"> </w:t>
      </w:r>
      <w:r w:rsidRPr="003314D6">
        <w:rPr>
          <w:rFonts w:ascii="Gill Sans MT" w:eastAsia="Taipei" w:hAnsi="Gill Sans MT" w:cs="Calibri"/>
          <w:spacing w:val="40"/>
          <w:sz w:val="48"/>
          <w:szCs w:val="48"/>
        </w:rPr>
        <w:t>Gill</w:t>
      </w:r>
    </w:p>
    <w:p w14:paraId="64EE517B" w14:textId="77777777" w:rsidR="00AC3F00" w:rsidRPr="003314D6" w:rsidRDefault="00AC3F00" w:rsidP="00AC3F00">
      <w:pPr>
        <w:jc w:val="right"/>
        <w:rPr>
          <w:rFonts w:ascii="Gill Sans MT" w:hAnsi="Gill Sans MT" w:cs="Calibri"/>
          <w:sz w:val="20"/>
        </w:rPr>
      </w:pPr>
      <w:r w:rsidRPr="003314D6">
        <w:rPr>
          <w:rFonts w:ascii="Gill Sans MT" w:hAnsi="Gill Sans MT" w:cs="Calibri"/>
          <w:sz w:val="20"/>
        </w:rPr>
        <w:t>Tanya@TanyaGill.com</w:t>
      </w:r>
    </w:p>
    <w:p w14:paraId="25B8C09D" w14:textId="77777777" w:rsidR="00AC3F00" w:rsidRPr="003314D6" w:rsidRDefault="00AC3F00" w:rsidP="00AC3F00">
      <w:pPr>
        <w:pStyle w:val="Header"/>
        <w:jc w:val="right"/>
        <w:rPr>
          <w:rFonts w:ascii="Gill Sans MT" w:hAnsi="Gill Sans MT" w:cs="Calibri"/>
          <w:sz w:val="20"/>
        </w:rPr>
      </w:pPr>
      <w:r w:rsidRPr="003314D6">
        <w:rPr>
          <w:rFonts w:ascii="Gill Sans MT" w:hAnsi="Gill Sans MT" w:cs="Calibri"/>
          <w:sz w:val="20"/>
        </w:rPr>
        <w:t xml:space="preserve"> </w:t>
      </w:r>
      <w:hyperlink r:id="rId4" w:history="1">
        <w:r w:rsidRPr="003314D6">
          <w:rPr>
            <w:rFonts w:ascii="Gill Sans MT" w:hAnsi="Gill Sans MT" w:cs="Calibri"/>
            <w:sz w:val="20"/>
          </w:rPr>
          <w:t>www.TanyaGill.com</w:t>
        </w:r>
      </w:hyperlink>
    </w:p>
    <w:p w14:paraId="3BC21436" w14:textId="77777777" w:rsidR="00AC3F00" w:rsidRPr="00873C38" w:rsidRDefault="00AC3F00" w:rsidP="00AC3F00">
      <w:pPr>
        <w:pStyle w:val="Header"/>
        <w:jc w:val="right"/>
        <w:rPr>
          <w:rFonts w:ascii="Gill Sans MT" w:hAnsi="Gill Sans MT" w:cs="Calibri"/>
        </w:rPr>
      </w:pPr>
      <w:r w:rsidRPr="003314D6">
        <w:rPr>
          <w:rFonts w:ascii="Gill Sans MT" w:hAnsi="Gill Sans MT" w:cs="Calibri"/>
          <w:sz w:val="20"/>
        </w:rPr>
        <w:t>@</w:t>
      </w:r>
      <w:proofErr w:type="spellStart"/>
      <w:proofErr w:type="gramStart"/>
      <w:r w:rsidRPr="003314D6">
        <w:rPr>
          <w:rFonts w:ascii="Gill Sans MT" w:hAnsi="Gill Sans MT" w:cs="Calibri"/>
          <w:sz w:val="20"/>
        </w:rPr>
        <w:t>tlh.gill</w:t>
      </w:r>
      <w:proofErr w:type="gramEnd"/>
      <w:r w:rsidRPr="003314D6">
        <w:rPr>
          <w:rFonts w:ascii="Gill Sans MT" w:hAnsi="Gill Sans MT" w:cs="Calibri"/>
          <w:sz w:val="20"/>
        </w:rPr>
        <w:t>.studio</w:t>
      </w:r>
      <w:proofErr w:type="spellEnd"/>
    </w:p>
    <w:tbl>
      <w:tblPr>
        <w:tblStyle w:val="TableGridLight"/>
        <w:tblW w:w="23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33"/>
        <w:gridCol w:w="342"/>
        <w:gridCol w:w="9"/>
        <w:gridCol w:w="7292"/>
        <w:gridCol w:w="25"/>
        <w:gridCol w:w="100"/>
        <w:gridCol w:w="35"/>
        <w:gridCol w:w="76"/>
        <w:gridCol w:w="698"/>
        <w:gridCol w:w="6746"/>
        <w:gridCol w:w="6753"/>
      </w:tblGrid>
      <w:tr w:rsidR="00AC3F00" w:rsidRPr="00CA7CE8" w14:paraId="2E29D53A" w14:textId="77777777" w:rsidTr="001A705B">
        <w:trPr>
          <w:gridAfter w:val="5"/>
          <w:wAfter w:w="14308" w:type="dxa"/>
        </w:trPr>
        <w:tc>
          <w:tcPr>
            <w:tcW w:w="9471" w:type="dxa"/>
            <w:gridSpan w:val="7"/>
          </w:tcPr>
          <w:p w14:paraId="1F8E38E8" w14:textId="77777777" w:rsidR="00AC3F00" w:rsidRPr="00F5129D" w:rsidRDefault="00AC3F00" w:rsidP="001A705B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color w:val="262626" w:themeColor="text1" w:themeTint="D9"/>
              </w:rPr>
            </w:pPr>
            <w:r w:rsidRPr="00F5129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Select Solo and Group Exhibition</w:t>
            </w:r>
          </w:p>
        </w:tc>
      </w:tr>
      <w:tr w:rsidR="00AC3F00" w:rsidRPr="00CA7CE8" w14:paraId="102B6405" w14:textId="77777777" w:rsidTr="001A705B">
        <w:trPr>
          <w:gridBefore w:val="1"/>
          <w:wBefore w:w="1170" w:type="dxa"/>
        </w:trPr>
        <w:tc>
          <w:tcPr>
            <w:tcW w:w="9110" w:type="dxa"/>
            <w:gridSpan w:val="9"/>
          </w:tcPr>
          <w:p w14:paraId="15E5EDB6" w14:textId="3A09F087" w:rsidR="00AC3F00" w:rsidRPr="00CA7CE8" w:rsidRDefault="00AC3F00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2022</w:t>
            </w: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 xml:space="preserve">           Wanting it Both Ways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Ukrainian Institute of Modern Art, 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Chicago</w:t>
            </w:r>
            <w:r w:rsidR="005D5F8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,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I</w:t>
            </w:r>
            <w:r w:rsidR="005D5F8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L</w:t>
            </w:r>
          </w:p>
        </w:tc>
        <w:tc>
          <w:tcPr>
            <w:tcW w:w="6746" w:type="dxa"/>
          </w:tcPr>
          <w:p w14:paraId="30DD1837" w14:textId="77777777" w:rsidR="00AC3F00" w:rsidRPr="00CA7CE8" w:rsidRDefault="00AC3F00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6753" w:type="dxa"/>
          </w:tcPr>
          <w:p w14:paraId="2CF6B931" w14:textId="77777777" w:rsidR="00AC3F00" w:rsidRPr="00CA7CE8" w:rsidRDefault="00AC3F00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</w:tr>
      <w:tr w:rsidR="005D5F88" w:rsidRPr="00CA7CE8" w14:paraId="66F89370" w14:textId="77777777" w:rsidTr="001A705B">
        <w:trPr>
          <w:gridBefore w:val="1"/>
          <w:wBefore w:w="1170" w:type="dxa"/>
        </w:trPr>
        <w:tc>
          <w:tcPr>
            <w:tcW w:w="9110" w:type="dxa"/>
            <w:gridSpan w:val="9"/>
          </w:tcPr>
          <w:p w14:paraId="1E8C8ABE" w14:textId="675A851A" w:rsidR="005D5F88" w:rsidRPr="00CA7CE8" w:rsidRDefault="005D5F88" w:rsidP="005D5F88">
            <w:pPr>
              <w:spacing w:line="276" w:lineRule="auto"/>
              <w:ind w:left="-114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                   </w:t>
            </w:r>
            <w:r w:rsidRPr="005D5F8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>Painting at Night</w:t>
            </w:r>
            <w:r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, Collar Works, Curated by </w:t>
            </w:r>
            <w:r w:rsidRPr="005D5F8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Judith Braun</w:t>
            </w:r>
            <w:r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, Troy, NY</w:t>
            </w:r>
          </w:p>
        </w:tc>
        <w:tc>
          <w:tcPr>
            <w:tcW w:w="6746" w:type="dxa"/>
          </w:tcPr>
          <w:p w14:paraId="10B35133" w14:textId="77777777" w:rsidR="005D5F88" w:rsidRPr="00CA7CE8" w:rsidRDefault="005D5F88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6753" w:type="dxa"/>
          </w:tcPr>
          <w:p w14:paraId="4A3ED184" w14:textId="77777777" w:rsidR="005D5F88" w:rsidRPr="00CA7CE8" w:rsidRDefault="005D5F88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</w:p>
        </w:tc>
      </w:tr>
      <w:tr w:rsidR="00AC3F00" w:rsidRPr="00CA7CE8" w14:paraId="6897646A" w14:textId="77777777" w:rsidTr="001A705B">
        <w:trPr>
          <w:gridBefore w:val="1"/>
          <w:wBefore w:w="1170" w:type="dxa"/>
        </w:trPr>
        <w:tc>
          <w:tcPr>
            <w:tcW w:w="9110" w:type="dxa"/>
            <w:gridSpan w:val="9"/>
          </w:tcPr>
          <w:p w14:paraId="6BA8D7C6" w14:textId="77777777" w:rsidR="00AC3F00" w:rsidRPr="00CA7CE8" w:rsidRDefault="00AC3F00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 xml:space="preserve">                    </w:t>
            </w: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>Sleeper Cell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, Private Bed Rooms in Chicago IL, Apparatus Projects (upcoming)</w:t>
            </w:r>
          </w:p>
        </w:tc>
        <w:tc>
          <w:tcPr>
            <w:tcW w:w="6746" w:type="dxa"/>
          </w:tcPr>
          <w:p w14:paraId="476ABD77" w14:textId="77777777" w:rsidR="00AC3F00" w:rsidRPr="00CA7CE8" w:rsidRDefault="00AC3F00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6753" w:type="dxa"/>
          </w:tcPr>
          <w:p w14:paraId="64F365DB" w14:textId="77777777" w:rsidR="00AC3F00" w:rsidRPr="00CA7CE8" w:rsidRDefault="00AC3F00" w:rsidP="001A705B">
            <w:pPr>
              <w:spacing w:line="276" w:lineRule="auto"/>
              <w:ind w:left="-114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</w:p>
        </w:tc>
      </w:tr>
      <w:tr w:rsidR="00AC3F00" w:rsidRPr="00CA7CE8" w14:paraId="7F0DCC73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12F418E4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2021</w:t>
            </w:r>
          </w:p>
        </w:tc>
        <w:tc>
          <w:tcPr>
            <w:tcW w:w="342" w:type="dxa"/>
          </w:tcPr>
          <w:p w14:paraId="396BA94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2493F49" w14:textId="2A5D4449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 xml:space="preserve">Dream, 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Hyde Park Art Center, Chicago</w:t>
            </w:r>
            <w:r w:rsidR="005D5F8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,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IL </w:t>
            </w:r>
          </w:p>
        </w:tc>
      </w:tr>
      <w:tr w:rsidR="00AC3F00" w:rsidRPr="00CA7CE8" w14:paraId="085B073E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4F695E93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185DFE8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68FB3632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  <w:shd w:val="clear" w:color="auto" w:fill="FFFFFF"/>
              </w:rPr>
              <w:t>Reciprocation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>Ojas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 Art Gallery, New Delhi, India</w:t>
            </w:r>
          </w:p>
        </w:tc>
      </w:tr>
      <w:tr w:rsidR="00AC3F00" w:rsidRPr="00CA7CE8" w14:paraId="58B30B62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731784B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2FE0938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587E04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>Towards a Global Village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, Milwaukee Institute of Art and Design, Collaborative work with Marcia 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Teusink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, Curated by 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Nirmal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Raja, Milwaukee, WI</w:t>
            </w:r>
          </w:p>
        </w:tc>
      </w:tr>
      <w:tr w:rsidR="00AC3F00" w:rsidRPr="00CA7CE8" w14:paraId="779FC88D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67C88C69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13BF81D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4E606C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>Fulbright Program 75</w:t>
            </w: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  <w:vertAlign w:val="superscript"/>
              </w:rPr>
              <w:t>th</w:t>
            </w: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 xml:space="preserve"> Art Exhibition, 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online: </w:t>
            </w:r>
            <w:hyperlink r:id="rId5" w:history="1">
              <w:r w:rsidRPr="00CA7CE8">
                <w:rPr>
                  <w:rStyle w:val="Hyperlink"/>
                  <w:rFonts w:asciiTheme="majorHAnsi" w:hAnsiTheme="majorHAnsi" w:cstheme="majorHAnsi"/>
                  <w:color w:val="262626" w:themeColor="text1" w:themeTint="D9"/>
                  <w:sz w:val="21"/>
                  <w:szCs w:val="21"/>
                </w:rPr>
                <w:t>https://fulbright.org/2021-art-exhibit/</w:t>
              </w:r>
            </w:hyperlink>
          </w:p>
        </w:tc>
      </w:tr>
      <w:tr w:rsidR="00AC3F00" w:rsidRPr="00CA7CE8" w14:paraId="1B3D0A9A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47DDC082" w14:textId="77777777" w:rsidR="00AC3F00" w:rsidRPr="00CA7CE8" w:rsidRDefault="00AC3F00" w:rsidP="001A705B">
            <w:pPr>
              <w:spacing w:line="276" w:lineRule="auto"/>
              <w:ind w:left="1028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2020</w:t>
            </w:r>
          </w:p>
        </w:tc>
        <w:tc>
          <w:tcPr>
            <w:tcW w:w="342" w:type="dxa"/>
          </w:tcPr>
          <w:p w14:paraId="212F1BA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744F378" w14:textId="571164CF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  <w:shd w:val="clear" w:color="auto" w:fill="FFFFFF"/>
              </w:rPr>
            </w:pP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</w:rPr>
              <w:t>Process and Material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, Women Made Gallery, Curated by 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Yoonshin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Park, Chicago</w:t>
            </w:r>
            <w:r w:rsidR="005D5F8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,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IL</w:t>
            </w:r>
          </w:p>
        </w:tc>
      </w:tr>
      <w:tr w:rsidR="00AC3F00" w:rsidRPr="00CA7CE8" w14:paraId="7780F47F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0FCC7EC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3328610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F1FF183" w14:textId="51552D31" w:rsidR="00AC3F00" w:rsidRPr="00CA7CE8" w:rsidRDefault="00AC3F00" w:rsidP="001A705B">
            <w:pPr>
              <w:spacing w:line="276" w:lineRule="auto"/>
              <w:ind w:right="156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i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ART IN PLACE, 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>CNL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 Projects and Terrain, 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Chicago</w:t>
            </w:r>
            <w:r w:rsidR="005D5F8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>,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  <w:t xml:space="preserve"> IL</w:t>
            </w:r>
          </w:p>
        </w:tc>
      </w:tr>
      <w:tr w:rsidR="00AC3F00" w:rsidRPr="00CA7CE8" w14:paraId="4CB0AA59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9309809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2019</w:t>
            </w:r>
          </w:p>
        </w:tc>
        <w:tc>
          <w:tcPr>
            <w:tcW w:w="342" w:type="dxa"/>
          </w:tcPr>
          <w:p w14:paraId="48455A5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7A6FFD1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iCs/>
                <w:color w:val="262626" w:themeColor="text1" w:themeTint="D9"/>
                <w:sz w:val="21"/>
                <w:szCs w:val="21"/>
              </w:rPr>
              <w:t>Alterations Activation Abstraction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, Curated by Betty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Seid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Sundaram Tagore Gallery, Chelsea, NY</w:t>
            </w:r>
          </w:p>
        </w:tc>
      </w:tr>
      <w:tr w:rsidR="00AC3F00" w:rsidRPr="00CA7CE8" w14:paraId="65051B61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308405BB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2017</w:t>
            </w:r>
          </w:p>
        </w:tc>
        <w:tc>
          <w:tcPr>
            <w:tcW w:w="342" w:type="dxa"/>
          </w:tcPr>
          <w:p w14:paraId="53DC91E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4FD622E2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Unprecedented: Art in Common Cause,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Hubbard Street Lofts, Chicago, IL</w:t>
            </w:r>
          </w:p>
        </w:tc>
      </w:tr>
      <w:tr w:rsidR="00AC3F00" w:rsidRPr="00CA7CE8" w14:paraId="3579EBF2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0FF84BEE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2015</w:t>
            </w:r>
          </w:p>
        </w:tc>
        <w:tc>
          <w:tcPr>
            <w:tcW w:w="342" w:type="dxa"/>
          </w:tcPr>
          <w:p w14:paraId="4385AE52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A7D56DA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unfolding matter,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Fulton Street, Hubbard Street Lofts, Chicago, IL</w:t>
            </w:r>
          </w:p>
        </w:tc>
      </w:tr>
      <w:tr w:rsidR="00AC3F00" w:rsidRPr="00CA7CE8" w14:paraId="2A2CCFB9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15D7B68" w14:textId="77777777" w:rsidR="00AC3F00" w:rsidRPr="00CA7CE8" w:rsidRDefault="00AC3F00" w:rsidP="001A705B">
            <w:pPr>
              <w:pStyle w:val="Heading1"/>
              <w:spacing w:line="276" w:lineRule="auto"/>
              <w:jc w:val="right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2014</w:t>
            </w:r>
          </w:p>
        </w:tc>
        <w:tc>
          <w:tcPr>
            <w:tcW w:w="342" w:type="dxa"/>
          </w:tcPr>
          <w:p w14:paraId="1A540C1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5618B61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 xml:space="preserve">The Contemporary Walk III, 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Gallery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Ragini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IHC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New Delhi, India</w:t>
            </w:r>
          </w:p>
        </w:tc>
      </w:tr>
      <w:tr w:rsidR="00AC3F00" w:rsidRPr="00CA7CE8" w14:paraId="7280CF9F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1429AAA0" w14:textId="77777777" w:rsidR="00AC3F00" w:rsidRPr="00CA7CE8" w:rsidRDefault="00AC3F00" w:rsidP="001A705B">
            <w:pPr>
              <w:pStyle w:val="Heading1"/>
              <w:spacing w:line="276" w:lineRule="auto"/>
              <w:jc w:val="right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1D837B5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8208450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The Red Theme,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Gallery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Ragini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Indian Art Fair, New Delhi, India</w:t>
            </w:r>
          </w:p>
        </w:tc>
      </w:tr>
      <w:tr w:rsidR="00AC3F00" w:rsidRPr="00CA7CE8" w14:paraId="7558506C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2A9E971" w14:textId="77777777" w:rsidR="00AC3F00" w:rsidRPr="00CA7CE8" w:rsidRDefault="00AC3F00" w:rsidP="001A705B">
            <w:pPr>
              <w:pStyle w:val="Heading1"/>
              <w:spacing w:line="276" w:lineRule="auto"/>
              <w:jc w:val="right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2013</w:t>
            </w:r>
          </w:p>
        </w:tc>
        <w:tc>
          <w:tcPr>
            <w:tcW w:w="342" w:type="dxa"/>
          </w:tcPr>
          <w:p w14:paraId="5B6D766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116546C3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Extract/Abundance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Kriti Gallery, Varanasi, India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(solo)</w:t>
            </w:r>
          </w:p>
        </w:tc>
      </w:tr>
      <w:tr w:rsidR="00AC3F00" w:rsidRPr="00CA7CE8" w14:paraId="760A68E6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812382B" w14:textId="77777777" w:rsidR="00AC3F00" w:rsidRPr="00CA7CE8" w:rsidRDefault="00AC3F00" w:rsidP="001A705B">
            <w:pPr>
              <w:pStyle w:val="Heading1"/>
              <w:spacing w:line="276" w:lineRule="auto"/>
              <w:jc w:val="right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4E01AA0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0E5AC29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Annual Exhibition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at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Claridges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Hotel, Gallery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Ragini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New Delhi, India</w:t>
            </w:r>
          </w:p>
        </w:tc>
      </w:tr>
      <w:tr w:rsidR="00AC3F00" w:rsidRPr="00CA7CE8" w14:paraId="623BEC82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08672EC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7979448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C45F104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 xml:space="preserve">United Art Fair, 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curated by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Dr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Pande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New Delhi, India</w:t>
            </w:r>
          </w:p>
        </w:tc>
      </w:tr>
      <w:tr w:rsidR="00AC3F00" w:rsidRPr="00CA7CE8" w14:paraId="58709F83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FED3110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397FF3A0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CB21F8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The Unbearable Lightness of Becoming,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Curated by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Johny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ML, Gallery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Ragini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India Art Fair, New Delhi, India</w:t>
            </w:r>
          </w:p>
        </w:tc>
      </w:tr>
      <w:tr w:rsidR="00AC3F00" w:rsidRPr="00CA7CE8" w14:paraId="689E50E9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73A44F3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2012</w:t>
            </w:r>
          </w:p>
        </w:tc>
        <w:tc>
          <w:tcPr>
            <w:tcW w:w="342" w:type="dxa"/>
          </w:tcPr>
          <w:p w14:paraId="017FB6AB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1B8F6EE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Temporal/Eternal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India Habitat Center, New Delhi, India (solo)</w:t>
            </w:r>
          </w:p>
        </w:tc>
      </w:tr>
      <w:tr w:rsidR="00AC3F00" w:rsidRPr="00CA7CE8" w14:paraId="0A965F17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1C92DA7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48D2F07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F60407A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Ever After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Government Museum and Art Gallery, Chandigarh, India (solo)</w:t>
            </w:r>
          </w:p>
        </w:tc>
      </w:tr>
      <w:tr w:rsidR="00AC3F00" w:rsidRPr="00CA7CE8" w14:paraId="6876730A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45CAB5D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0CAFEE8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45F561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Urbane Reflections,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Gallery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Ragini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New Delhi, India</w:t>
            </w:r>
          </w:p>
        </w:tc>
      </w:tr>
      <w:tr w:rsidR="00AC3F00" w:rsidRPr="00CA7CE8" w14:paraId="29D14A80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32839CD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2011</w:t>
            </w:r>
          </w:p>
        </w:tc>
        <w:tc>
          <w:tcPr>
            <w:tcW w:w="342" w:type="dxa"/>
          </w:tcPr>
          <w:p w14:paraId="593E27EA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408E2FEC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The Urban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Imaginarium</w:t>
            </w:r>
            <w:proofErr w:type="spellEnd"/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,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Marwen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Chicago, IL</w:t>
            </w:r>
          </w:p>
        </w:tc>
      </w:tr>
      <w:tr w:rsidR="00AC3F00" w:rsidRPr="00CA7CE8" w14:paraId="56727E57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D23DB3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439D376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0163384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Big Paper,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Pop-up Gallery, Chicago, IL </w:t>
            </w:r>
          </w:p>
        </w:tc>
      </w:tr>
      <w:tr w:rsidR="00AC3F00" w:rsidRPr="00CA7CE8" w14:paraId="5B6A21D9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0165B031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2009</w:t>
            </w:r>
          </w:p>
        </w:tc>
        <w:tc>
          <w:tcPr>
            <w:tcW w:w="342" w:type="dxa"/>
          </w:tcPr>
          <w:p w14:paraId="35250BE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6946C7C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Ever Epic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Livingroom Gallery, Chicago, IL (solo)</w:t>
            </w:r>
          </w:p>
        </w:tc>
      </w:tr>
      <w:tr w:rsidR="00AC3F00" w:rsidRPr="00CA7CE8" w14:paraId="7F922FB5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11A16531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2009</w:t>
            </w:r>
          </w:p>
        </w:tc>
        <w:tc>
          <w:tcPr>
            <w:tcW w:w="342" w:type="dxa"/>
          </w:tcPr>
          <w:p w14:paraId="77B3B6BB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44760B0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Altered,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curated by Julie Baker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The Artisan, Sacramento, CA</w:t>
            </w:r>
          </w:p>
        </w:tc>
      </w:tr>
      <w:tr w:rsidR="00AC3F00" w:rsidRPr="00CA7CE8" w14:paraId="12CA6389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63D31F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2007</w:t>
            </w:r>
          </w:p>
        </w:tc>
        <w:tc>
          <w:tcPr>
            <w:tcW w:w="342" w:type="dxa"/>
          </w:tcPr>
          <w:p w14:paraId="14B3548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EBDCF6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Through the Eyes of Strangers, Artists Visit South Africa,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Chemeketa Community College Art Gallery, Salem, OR</w:t>
            </w:r>
          </w:p>
        </w:tc>
      </w:tr>
      <w:tr w:rsidR="00AC3F00" w:rsidRPr="00CA7CE8" w14:paraId="3D8F8EC2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79592C53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6D0656C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73BD60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Childish Things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301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Bocana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San Francisco, CA</w:t>
            </w:r>
          </w:p>
        </w:tc>
      </w:tr>
      <w:tr w:rsidR="00AC3F00" w:rsidRPr="00CA7CE8" w14:paraId="30737AED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476480BE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75ABD1C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B9CFBC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Under Five Feet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Chicago Art Source Gallery, Chicago, IL</w:t>
            </w:r>
          </w:p>
        </w:tc>
      </w:tr>
      <w:tr w:rsidR="00AC3F00" w:rsidRPr="00CA7CE8" w14:paraId="329CADAB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93F9F14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78C698F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5E6CEE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Opening Exhibition,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Aldo Castillo Contemporary, Chicago, IL</w:t>
            </w:r>
          </w:p>
        </w:tc>
      </w:tr>
      <w:tr w:rsidR="00AC3F00" w:rsidRPr="00CA7CE8" w14:paraId="45F20593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2F5C939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4A3548C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936CA0B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Plane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Chicago Art Source Gallery, Chicago, IL</w:t>
            </w:r>
          </w:p>
        </w:tc>
      </w:tr>
      <w:tr w:rsidR="00AC3F00" w:rsidRPr="00CA7CE8" w14:paraId="1C21D33D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70CCC2B9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2006</w:t>
            </w:r>
          </w:p>
        </w:tc>
        <w:tc>
          <w:tcPr>
            <w:tcW w:w="342" w:type="dxa"/>
          </w:tcPr>
          <w:p w14:paraId="7A5729B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CE945A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Under Skin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ampersand international arts, San Francisco, CA (solo)</w:t>
            </w:r>
          </w:p>
        </w:tc>
      </w:tr>
      <w:tr w:rsidR="00AC3F00" w:rsidRPr="00CA7CE8" w14:paraId="6EEE36F5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8B18E38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2006</w:t>
            </w:r>
          </w:p>
        </w:tc>
        <w:tc>
          <w:tcPr>
            <w:tcW w:w="342" w:type="dxa"/>
          </w:tcPr>
          <w:p w14:paraId="2EA9E9F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47825B1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August Group Exhibition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Donna Seager Gallery, San Rafael, CA</w:t>
            </w:r>
          </w:p>
        </w:tc>
      </w:tr>
      <w:tr w:rsidR="00AC3F00" w:rsidRPr="00CA7CE8" w14:paraId="3E16C7AC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43BF438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1B8E428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B9AD62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Gift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301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Bocana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Gallery, San Francisco, CA</w:t>
            </w:r>
          </w:p>
        </w:tc>
      </w:tr>
      <w:tr w:rsidR="00AC3F00" w:rsidRPr="00CA7CE8" w14:paraId="540EDC0E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0AF6F717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3F71EC8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108B88E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Brilliant Deductions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Rhodes &amp; Fletcher LLC, San Francisco, CA</w:t>
            </w:r>
          </w:p>
        </w:tc>
      </w:tr>
      <w:tr w:rsidR="00AC3F00" w:rsidRPr="00CA7CE8" w14:paraId="560F2EEB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91CE764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44E5CD2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EFC4B9A" w14:textId="77777777" w:rsidR="00AC3F00" w:rsidRPr="003314D6" w:rsidRDefault="00AC3F00" w:rsidP="001A705B">
            <w:pPr>
              <w:jc w:val="right"/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</w:pPr>
            <w:r w:rsidRPr="003314D6"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>Tanya</w:t>
            </w:r>
            <w:r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 xml:space="preserve"> </w:t>
            </w:r>
            <w:r w:rsidRPr="003314D6"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>Hastings</w:t>
            </w:r>
            <w:r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 xml:space="preserve"> </w:t>
            </w:r>
            <w:r w:rsidRPr="003314D6"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>Gill</w:t>
            </w:r>
          </w:p>
          <w:p w14:paraId="6FED2524" w14:textId="77777777" w:rsidR="00AC3F00" w:rsidRPr="003314D6" w:rsidRDefault="00AC3F00" w:rsidP="001A705B">
            <w:pPr>
              <w:jc w:val="right"/>
              <w:rPr>
                <w:rFonts w:ascii="Gill Sans MT" w:hAnsi="Gill Sans MT" w:cs="Calibri"/>
                <w:sz w:val="20"/>
              </w:rPr>
            </w:pPr>
            <w:r w:rsidRPr="003314D6">
              <w:rPr>
                <w:rFonts w:ascii="Gill Sans MT" w:hAnsi="Gill Sans MT" w:cs="Calibri"/>
                <w:sz w:val="20"/>
              </w:rPr>
              <w:t>Tanya@TanyaGill.com</w:t>
            </w:r>
          </w:p>
          <w:p w14:paraId="77B6B9E1" w14:textId="77777777" w:rsidR="00AC3F00" w:rsidRPr="003314D6" w:rsidRDefault="00AC3F00" w:rsidP="001A705B">
            <w:pPr>
              <w:pStyle w:val="Header"/>
              <w:jc w:val="right"/>
              <w:rPr>
                <w:rFonts w:ascii="Gill Sans MT" w:hAnsi="Gill Sans MT" w:cs="Calibri"/>
                <w:sz w:val="20"/>
              </w:rPr>
            </w:pPr>
            <w:r w:rsidRPr="003314D6">
              <w:rPr>
                <w:rFonts w:ascii="Gill Sans MT" w:hAnsi="Gill Sans MT" w:cs="Calibri"/>
                <w:sz w:val="20"/>
              </w:rPr>
              <w:t xml:space="preserve"> </w:t>
            </w:r>
            <w:hyperlink r:id="rId6" w:history="1">
              <w:r w:rsidRPr="003314D6">
                <w:rPr>
                  <w:rFonts w:ascii="Gill Sans MT" w:hAnsi="Gill Sans MT" w:cs="Calibri"/>
                  <w:sz w:val="20"/>
                </w:rPr>
                <w:t>www.TanyaGill.com</w:t>
              </w:r>
            </w:hyperlink>
          </w:p>
          <w:p w14:paraId="3805EAD8" w14:textId="77777777" w:rsidR="00AC3F00" w:rsidRPr="00873C38" w:rsidRDefault="00AC3F00" w:rsidP="001A705B">
            <w:pPr>
              <w:pStyle w:val="Header"/>
              <w:jc w:val="right"/>
              <w:rPr>
                <w:rFonts w:ascii="Gill Sans MT" w:hAnsi="Gill Sans MT" w:cs="Calibri"/>
              </w:rPr>
            </w:pPr>
            <w:r w:rsidRPr="003314D6">
              <w:rPr>
                <w:rFonts w:ascii="Gill Sans MT" w:hAnsi="Gill Sans MT" w:cs="Calibri"/>
                <w:sz w:val="20"/>
              </w:rPr>
              <w:t>@</w:t>
            </w:r>
            <w:proofErr w:type="spellStart"/>
            <w:proofErr w:type="gramStart"/>
            <w:r w:rsidRPr="003314D6">
              <w:rPr>
                <w:rFonts w:ascii="Gill Sans MT" w:hAnsi="Gill Sans MT" w:cs="Calibri"/>
                <w:sz w:val="20"/>
              </w:rPr>
              <w:t>tlh.gill</w:t>
            </w:r>
            <w:proofErr w:type="gramEnd"/>
            <w:r w:rsidRPr="003314D6">
              <w:rPr>
                <w:rFonts w:ascii="Gill Sans MT" w:hAnsi="Gill Sans MT" w:cs="Calibri"/>
                <w:sz w:val="20"/>
              </w:rPr>
              <w:t>.studio</w:t>
            </w:r>
            <w:proofErr w:type="spellEnd"/>
          </w:p>
        </w:tc>
      </w:tr>
      <w:tr w:rsidR="00AC3F00" w:rsidRPr="00CA7CE8" w14:paraId="6D18D21B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1F87CE08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2005</w:t>
            </w:r>
          </w:p>
        </w:tc>
        <w:tc>
          <w:tcPr>
            <w:tcW w:w="342" w:type="dxa"/>
          </w:tcPr>
          <w:p w14:paraId="37F7C88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37D4785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Absent/Present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ADA Gallery, Richmond, VA</w:t>
            </w:r>
          </w:p>
        </w:tc>
      </w:tr>
      <w:tr w:rsidR="00AC3F00" w:rsidRPr="00CA7CE8" w14:paraId="22AF5A7E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6C413A5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1D68D2A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9656A6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 New View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Julie Baker Fine Arts, Grass Valley, CA</w:t>
            </w:r>
          </w:p>
        </w:tc>
      </w:tr>
      <w:tr w:rsidR="00AC3F00" w:rsidRPr="00CA7CE8" w14:paraId="6315FE80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B0F22C8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2004</w:t>
            </w:r>
          </w:p>
        </w:tc>
        <w:tc>
          <w:tcPr>
            <w:tcW w:w="342" w:type="dxa"/>
          </w:tcPr>
          <w:p w14:paraId="6EB6434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613FAE7E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Close Calls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Headlands Center for the Arts, Sausalito, CA</w:t>
            </w:r>
          </w:p>
        </w:tc>
      </w:tr>
      <w:tr w:rsidR="00AC3F00" w:rsidRPr="00CA7CE8" w14:paraId="07A56E58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DD14F7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41E24F5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20A7E8B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Bay Area Currents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Oakland Art Gallery, Oakland, CA</w:t>
            </w:r>
          </w:p>
        </w:tc>
      </w:tr>
      <w:tr w:rsidR="00AC3F00" w:rsidRPr="00CA7CE8" w14:paraId="23B67544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7086E342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01C94B2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2254A12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Tenuous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ampersand international arts, San Francisco, CA (solo)</w:t>
            </w:r>
          </w:p>
        </w:tc>
      </w:tr>
      <w:tr w:rsidR="00AC3F00" w:rsidRPr="00CA7CE8" w14:paraId="530A1FD7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29BD6900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2003</w:t>
            </w:r>
          </w:p>
        </w:tc>
        <w:tc>
          <w:tcPr>
            <w:tcW w:w="342" w:type="dxa"/>
          </w:tcPr>
          <w:p w14:paraId="627200C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4A950C6A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Subtle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playSpace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California Collage of Arts, San Francisco, CA  </w:t>
            </w:r>
          </w:p>
        </w:tc>
      </w:tr>
      <w:tr w:rsidR="00AC3F00" w:rsidRPr="00CA7CE8" w14:paraId="21D21F42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46745312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2003</w:t>
            </w:r>
          </w:p>
        </w:tc>
        <w:tc>
          <w:tcPr>
            <w:tcW w:w="342" w:type="dxa"/>
          </w:tcPr>
          <w:p w14:paraId="77A3BCD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5F8F919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CSUS Art Department Faculty Show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University Library Gallery, Sacramento, CA</w:t>
            </w:r>
          </w:p>
        </w:tc>
      </w:tr>
      <w:tr w:rsidR="00AC3F00" w:rsidRPr="00CA7CE8" w14:paraId="6E29F02D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1505FE0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21EFC86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06E7300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Individual Artist Grantees Showcase Exhibit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Falkirk Cultural Center, San Rafael, CA</w:t>
            </w:r>
          </w:p>
        </w:tc>
      </w:tr>
      <w:tr w:rsidR="00AC3F00" w:rsidRPr="00CA7CE8" w14:paraId="5277932D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9EFEFAC" w14:textId="77777777" w:rsidR="00AC3F00" w:rsidRPr="00CA7CE8" w:rsidRDefault="00AC3F00" w:rsidP="001A705B">
            <w:pPr>
              <w:tabs>
                <w:tab w:val="right" w:pos="1487"/>
              </w:tabs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ab/>
              <w:t>2002</w:t>
            </w:r>
          </w:p>
        </w:tc>
        <w:tc>
          <w:tcPr>
            <w:tcW w:w="342" w:type="dxa"/>
          </w:tcPr>
          <w:p w14:paraId="64CA871A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48ADE6A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Access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Pakhuset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Copenhagen, Denmark</w:t>
            </w:r>
          </w:p>
        </w:tc>
      </w:tr>
      <w:tr w:rsidR="00AC3F00" w:rsidRPr="00CA7CE8" w14:paraId="7CD0E420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505609C0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42" w:type="dxa"/>
          </w:tcPr>
          <w:p w14:paraId="0FC0F3E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858AC2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9&lt;24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Upton Gallery, Buffalo State, Buffalo, NY</w:t>
            </w:r>
          </w:p>
        </w:tc>
      </w:tr>
      <w:tr w:rsidR="00AC3F00" w:rsidRPr="00CA7CE8" w14:paraId="0BF5C478" w14:textId="77777777" w:rsidTr="001A705B">
        <w:trPr>
          <w:gridAfter w:val="6"/>
          <w:wAfter w:w="14408" w:type="dxa"/>
        </w:trPr>
        <w:tc>
          <w:tcPr>
            <w:tcW w:w="1703" w:type="dxa"/>
            <w:gridSpan w:val="2"/>
          </w:tcPr>
          <w:p w14:paraId="74CC93F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2001</w:t>
            </w:r>
          </w:p>
        </w:tc>
        <w:tc>
          <w:tcPr>
            <w:tcW w:w="342" w:type="dxa"/>
          </w:tcPr>
          <w:p w14:paraId="67562E32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326" w:type="dxa"/>
            <w:gridSpan w:val="3"/>
          </w:tcPr>
          <w:p w14:paraId="7037138C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Fluttering Fairy Tales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ampersand international arts, San Francisco, CA (solo)</w:t>
            </w:r>
          </w:p>
        </w:tc>
      </w:tr>
      <w:tr w:rsidR="00AC3F00" w:rsidRPr="00CA7CE8" w14:paraId="151378A1" w14:textId="77777777" w:rsidTr="001A705B">
        <w:trPr>
          <w:gridAfter w:val="7"/>
          <w:wAfter w:w="14433" w:type="dxa"/>
        </w:trPr>
        <w:tc>
          <w:tcPr>
            <w:tcW w:w="9346" w:type="dxa"/>
            <w:gridSpan w:val="5"/>
          </w:tcPr>
          <w:p w14:paraId="6E7EE491" w14:textId="77777777" w:rsidR="00AC3F00" w:rsidRPr="00CA7CE8" w:rsidRDefault="00AC3F00" w:rsidP="001A705B">
            <w:pPr>
              <w:spacing w:after="120" w:line="276" w:lineRule="auto"/>
              <w:rPr>
                <w:rFonts w:asciiTheme="majorHAnsi" w:hAnsiTheme="majorHAnsi" w:cstheme="majorHAnsi"/>
                <w:b/>
                <w:bCs/>
                <w:color w:val="262626" w:themeColor="text1" w:themeTint="D9"/>
                <w:sz w:val="21"/>
                <w:szCs w:val="21"/>
              </w:rPr>
            </w:pPr>
          </w:p>
        </w:tc>
      </w:tr>
      <w:tr w:rsidR="00AC3F00" w:rsidRPr="00CA7CE8" w14:paraId="61DFBEBF" w14:textId="77777777" w:rsidTr="001A705B">
        <w:trPr>
          <w:gridAfter w:val="7"/>
          <w:wAfter w:w="14433" w:type="dxa"/>
        </w:trPr>
        <w:tc>
          <w:tcPr>
            <w:tcW w:w="9346" w:type="dxa"/>
            <w:gridSpan w:val="5"/>
          </w:tcPr>
          <w:p w14:paraId="270765F9" w14:textId="77777777" w:rsidR="00AC3F00" w:rsidRPr="00CA7CE8" w:rsidRDefault="00AC3F00" w:rsidP="001A705B">
            <w:pPr>
              <w:spacing w:after="120" w:line="276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F5129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Awards and Residencies</w:t>
            </w:r>
          </w:p>
        </w:tc>
      </w:tr>
      <w:tr w:rsidR="00AC3F00" w:rsidRPr="00CA7CE8" w14:paraId="6B71643B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5FA5958E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2018-2022</w:t>
            </w:r>
          </w:p>
        </w:tc>
        <w:tc>
          <w:tcPr>
            <w:tcW w:w="351" w:type="dxa"/>
            <w:gridSpan w:val="2"/>
          </w:tcPr>
          <w:p w14:paraId="6E673F3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09F086D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Hyde Park Art Center,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Community Artist in Resident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Chicago, IL </w:t>
            </w:r>
          </w:p>
        </w:tc>
      </w:tr>
      <w:tr w:rsidR="00AC3F00" w:rsidRPr="00CA7CE8" w14:paraId="6F365944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781F16E1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2021</w:t>
            </w:r>
          </w:p>
        </w:tc>
        <w:tc>
          <w:tcPr>
            <w:tcW w:w="351" w:type="dxa"/>
            <w:gridSpan w:val="2"/>
          </w:tcPr>
          <w:p w14:paraId="5BBDA1DC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14F752F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Center Program, Hyde Park Art Center, Chicago, IL</w:t>
            </w:r>
          </w:p>
        </w:tc>
      </w:tr>
      <w:tr w:rsidR="00AC3F00" w:rsidRPr="00CA7CE8" w14:paraId="3456202F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130B84D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2018</w:t>
            </w:r>
          </w:p>
        </w:tc>
        <w:tc>
          <w:tcPr>
            <w:tcW w:w="351" w:type="dxa"/>
            <w:gridSpan w:val="2"/>
          </w:tcPr>
          <w:p w14:paraId="3BF4A8D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3FE0D6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>SAP Workshop with 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>Rosenclaire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Poppiano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>Italy</w:t>
            </w:r>
          </w:p>
        </w:tc>
      </w:tr>
      <w:tr w:rsidR="00AC3F00" w:rsidRPr="00CA7CE8" w14:paraId="746E0CAA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71D8224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2016</w:t>
            </w:r>
          </w:p>
        </w:tc>
        <w:tc>
          <w:tcPr>
            <w:tcW w:w="351" w:type="dxa"/>
            <w:gridSpan w:val="2"/>
          </w:tcPr>
          <w:p w14:paraId="72167B7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638B5CA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Haystack Mountain School of Crafts,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Artist in Residence</w:t>
            </w:r>
            <w:r w:rsidRPr="00CA7CE8">
              <w:rPr>
                <w:rFonts w:asciiTheme="majorHAnsi" w:hAnsiTheme="majorHAnsi" w:cstheme="majorHAnsi"/>
                <w:b/>
                <w:bCs/>
                <w:i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Deer Isle, ME</w:t>
            </w:r>
          </w:p>
        </w:tc>
      </w:tr>
      <w:tr w:rsidR="00AC3F00" w:rsidRPr="00CA7CE8" w14:paraId="5DA9203A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3CE8D71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2013</w:t>
            </w:r>
          </w:p>
        </w:tc>
        <w:tc>
          <w:tcPr>
            <w:tcW w:w="351" w:type="dxa"/>
            <w:gridSpan w:val="2"/>
          </w:tcPr>
          <w:p w14:paraId="4B902E40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754B1D1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Just Forming Content Workshop </w:t>
            </w:r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with </w:t>
            </w:r>
            <w:proofErr w:type="spellStart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>Rosenclaire</w:t>
            </w:r>
            <w:proofErr w:type="spellEnd"/>
            <w:r w:rsidRPr="00CA7CE8"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Poppiano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, Italy </w:t>
            </w:r>
          </w:p>
        </w:tc>
      </w:tr>
      <w:tr w:rsidR="00AC3F00" w:rsidRPr="00CA7CE8" w14:paraId="73719704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3C46358D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2011/12</w:t>
            </w:r>
          </w:p>
        </w:tc>
        <w:tc>
          <w:tcPr>
            <w:tcW w:w="351" w:type="dxa"/>
            <w:gridSpan w:val="2"/>
          </w:tcPr>
          <w:p w14:paraId="6C812BF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27FFF4A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Fulbright-Nehru 2011-12 Senior Scholarship,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Fellow,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New Delhi, India</w:t>
            </w:r>
          </w:p>
        </w:tc>
      </w:tr>
      <w:tr w:rsidR="00AC3F00" w:rsidRPr="00CA7CE8" w14:paraId="3E4F2FC0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7BB6C30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1C32517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516C2EE0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Sanskriti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Art Foundation,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Artist in Residence</w:t>
            </w:r>
            <w:r w:rsidRPr="00CA7CE8">
              <w:rPr>
                <w:rFonts w:asciiTheme="majorHAnsi" w:hAnsiTheme="majorHAnsi" w:cstheme="majorHAnsi"/>
                <w:b/>
                <w:bCs/>
                <w:i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New Delhi, India</w:t>
            </w:r>
          </w:p>
        </w:tc>
      </w:tr>
      <w:tr w:rsidR="00AC3F00" w:rsidRPr="00CA7CE8" w14:paraId="4591A30E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7EE7B38F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2007</w:t>
            </w:r>
          </w:p>
        </w:tc>
        <w:tc>
          <w:tcPr>
            <w:tcW w:w="351" w:type="dxa"/>
            <w:gridSpan w:val="2"/>
          </w:tcPr>
          <w:p w14:paraId="19E07AD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53D5A11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Ragdale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Foundation,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Artist in Residence</w:t>
            </w:r>
            <w:r w:rsidRPr="00CA7CE8">
              <w:rPr>
                <w:rFonts w:asciiTheme="majorHAnsi" w:hAnsiTheme="majorHAnsi" w:cstheme="majorHAnsi"/>
                <w:b/>
                <w:bCs/>
                <w:i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Lake Forest, IL</w:t>
            </w:r>
          </w:p>
        </w:tc>
      </w:tr>
      <w:tr w:rsidR="00AC3F00" w:rsidRPr="00CA7CE8" w14:paraId="55C077C6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7F2936A9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2002</w:t>
            </w:r>
          </w:p>
        </w:tc>
        <w:tc>
          <w:tcPr>
            <w:tcW w:w="351" w:type="dxa"/>
            <w:gridSpan w:val="2"/>
          </w:tcPr>
          <w:p w14:paraId="6B22E4C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4AFC25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MacDowell,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Artist in Residence</w:t>
            </w:r>
            <w:r w:rsidRPr="00CA7CE8">
              <w:rPr>
                <w:rFonts w:asciiTheme="majorHAnsi" w:hAnsiTheme="majorHAnsi" w:cstheme="majorHAnsi"/>
                <w:b/>
                <w:bCs/>
                <w:i/>
                <w:color w:val="262626" w:themeColor="text1" w:themeTint="D9"/>
                <w:sz w:val="21"/>
                <w:szCs w:val="21"/>
              </w:rPr>
              <w:t xml:space="preserve">, 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Peterborough, NH</w:t>
            </w:r>
          </w:p>
        </w:tc>
      </w:tr>
      <w:tr w:rsidR="00AC3F00" w:rsidRPr="00CA7CE8" w14:paraId="46CA6D25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53BFC8C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7F86A96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6C1D9AD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Individual Artist Grant, Marin Arts Council, San Rafael, CA </w:t>
            </w:r>
          </w:p>
        </w:tc>
      </w:tr>
      <w:tr w:rsidR="00AC3F00" w:rsidRPr="00CA7CE8" w14:paraId="37815F8B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5EC9F71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       2000-01</w:t>
            </w:r>
          </w:p>
        </w:tc>
        <w:tc>
          <w:tcPr>
            <w:tcW w:w="351" w:type="dxa"/>
            <w:gridSpan w:val="2"/>
          </w:tcPr>
          <w:p w14:paraId="0518EE3F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2878A5E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Headlands Center for the Arts, </w:t>
            </w:r>
            <w:r w:rsidRPr="00CA7CE8"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  <w:t>Affiliate Artist</w:t>
            </w: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, Sausalito, CA</w:t>
            </w:r>
          </w:p>
        </w:tc>
      </w:tr>
      <w:tr w:rsidR="00AC3F00" w:rsidRPr="00CA7CE8" w14:paraId="5261F6C4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793B1C0D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2000</w:t>
            </w:r>
          </w:p>
        </w:tc>
        <w:tc>
          <w:tcPr>
            <w:tcW w:w="351" w:type="dxa"/>
            <w:gridSpan w:val="2"/>
          </w:tcPr>
          <w:p w14:paraId="6BB026A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5FC74E99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de Young Artist Studio,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M.H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. de Young Memorial Museum, </w:t>
            </w: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 xml:space="preserve">Artist in Residence, 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San Francisco, CA</w:t>
            </w:r>
          </w:p>
          <w:p w14:paraId="7C1F2882" w14:textId="77777777" w:rsidR="00AC3F00" w:rsidRPr="00CA7CE8" w:rsidRDefault="00AC3F00" w:rsidP="001A705B">
            <w:pPr>
              <w:spacing w:line="276" w:lineRule="auto"/>
              <w:rPr>
                <w:color w:val="262626" w:themeColor="text1" w:themeTint="D9"/>
                <w:sz w:val="21"/>
                <w:szCs w:val="21"/>
              </w:rPr>
            </w:pPr>
          </w:p>
        </w:tc>
      </w:tr>
      <w:tr w:rsidR="00AC3F00" w:rsidRPr="00CA7CE8" w14:paraId="2F9B1E44" w14:textId="77777777" w:rsidTr="001A705B">
        <w:trPr>
          <w:gridAfter w:val="3"/>
          <w:wAfter w:w="14197" w:type="dxa"/>
        </w:trPr>
        <w:tc>
          <w:tcPr>
            <w:tcW w:w="9346" w:type="dxa"/>
            <w:gridSpan w:val="5"/>
          </w:tcPr>
          <w:p w14:paraId="13449AA4" w14:textId="77777777" w:rsidR="00AC3F00" w:rsidRPr="00CA7CE8" w:rsidRDefault="00AC3F00" w:rsidP="001A705B">
            <w:pPr>
              <w:spacing w:after="120" w:line="276" w:lineRule="auto"/>
              <w:rPr>
                <w:rFonts w:asciiTheme="majorHAnsi" w:hAnsiTheme="majorHAnsi" w:cstheme="majorHAnsi"/>
                <w:color w:val="262626" w:themeColor="text1" w:themeTint="D9"/>
              </w:rPr>
            </w:pPr>
            <w:r w:rsidRPr="00F5129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Select Bibliography</w:t>
            </w:r>
          </w:p>
        </w:tc>
        <w:tc>
          <w:tcPr>
            <w:tcW w:w="236" w:type="dxa"/>
            <w:gridSpan w:val="4"/>
          </w:tcPr>
          <w:p w14:paraId="49ED4C76" w14:textId="77777777" w:rsidR="00AC3F00" w:rsidRPr="00CA7CE8" w:rsidRDefault="00AC3F00" w:rsidP="001A705B">
            <w:pPr>
              <w:spacing w:line="276" w:lineRule="auto"/>
              <w:rPr>
                <w:color w:val="262626" w:themeColor="text1" w:themeTint="D9"/>
                <w:sz w:val="21"/>
                <w:szCs w:val="21"/>
              </w:rPr>
            </w:pPr>
          </w:p>
        </w:tc>
      </w:tr>
      <w:tr w:rsidR="00AC3F00" w:rsidRPr="00CA7CE8" w14:paraId="18DC9F9B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CE4D08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2021</w:t>
            </w:r>
          </w:p>
        </w:tc>
        <w:tc>
          <w:tcPr>
            <w:tcW w:w="351" w:type="dxa"/>
            <w:gridSpan w:val="2"/>
          </w:tcPr>
          <w:p w14:paraId="21216D6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1A6E69C6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  <w:shd w:val="clear" w:color="auto" w:fill="FFFFFF"/>
              </w:rPr>
              <w:t>New American Painters, no #149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  <w:shd w:val="clear" w:color="auto" w:fill="FFFFFF"/>
              </w:rPr>
              <w:t>, New York, NY</w:t>
            </w:r>
          </w:p>
        </w:tc>
      </w:tr>
      <w:tr w:rsidR="00AC3F00" w:rsidRPr="00CA7CE8" w14:paraId="0CB3A28E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2E3CC82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2020</w:t>
            </w:r>
          </w:p>
        </w:tc>
        <w:tc>
          <w:tcPr>
            <w:tcW w:w="351" w:type="dxa"/>
            <w:gridSpan w:val="2"/>
          </w:tcPr>
          <w:p w14:paraId="582970D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48DACB3C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  <w:shd w:val="clear" w:color="auto" w:fill="FFFFFF"/>
              </w:rPr>
              <w:t>Reciprocation Catalog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  <w:shd w:val="clear" w:color="auto" w:fill="FFFFFF"/>
              </w:rPr>
              <w:t>Ojas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  <w:shd w:val="clear" w:color="auto" w:fill="FFFFFF"/>
              </w:rPr>
              <w:t xml:space="preserve"> Art Gallery, New Delhi, India </w:t>
            </w:r>
          </w:p>
        </w:tc>
      </w:tr>
      <w:tr w:rsidR="00AC3F00" w:rsidRPr="00CA7CE8" w14:paraId="5A99F09D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26FC852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2019</w:t>
            </w:r>
          </w:p>
        </w:tc>
        <w:tc>
          <w:tcPr>
            <w:tcW w:w="351" w:type="dxa"/>
            <w:gridSpan w:val="2"/>
          </w:tcPr>
          <w:p w14:paraId="7564EE7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C1D5506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iCs/>
                <w:color w:val="262626" w:themeColor="text1" w:themeTint="D9"/>
                <w:sz w:val="21"/>
                <w:szCs w:val="21"/>
              </w:rPr>
              <w:t>Alterations Activation Abstraction Catalog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, by Betty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Seid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</w:t>
            </w:r>
          </w:p>
          <w:p w14:paraId="4C53A28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and Sundaram Tagore Gallery</w:t>
            </w:r>
          </w:p>
          <w:p w14:paraId="3F8E8BE7" w14:textId="77777777" w:rsidR="00AC3F00" w:rsidRPr="00CA7CE8" w:rsidRDefault="0078663E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hyperlink r:id="rId7" w:history="1">
              <w:r w:rsidR="00AC3F00" w:rsidRPr="00CA7CE8">
                <w:rPr>
                  <w:rStyle w:val="Hyperlink"/>
                  <w:rFonts w:asciiTheme="majorHAnsi" w:hAnsiTheme="majorHAnsi" w:cstheme="majorHAnsi"/>
                  <w:b w:val="0"/>
                  <w:color w:val="262626" w:themeColor="text1" w:themeTint="D9"/>
                  <w:sz w:val="21"/>
                  <w:szCs w:val="21"/>
                  <w:shd w:val="clear" w:color="auto" w:fill="FFFFFF"/>
                </w:rPr>
                <w:t>http://www.sundaramtagore.com/publications/alterations-activation-abstraction</w:t>
              </w:r>
            </w:hyperlink>
          </w:p>
        </w:tc>
      </w:tr>
      <w:tr w:rsidR="00AC3F00" w:rsidRPr="00CA7CE8" w14:paraId="5409D4D2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5EB08CC0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2018</w:t>
            </w:r>
          </w:p>
        </w:tc>
        <w:tc>
          <w:tcPr>
            <w:tcW w:w="351" w:type="dxa"/>
            <w:gridSpan w:val="2"/>
          </w:tcPr>
          <w:p w14:paraId="36149A2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4F6AECC3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Check Out Tanya Gill’s Artwork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Voyage Chicago, July 31</w:t>
            </w:r>
          </w:p>
        </w:tc>
      </w:tr>
      <w:tr w:rsidR="00AC3F00" w:rsidRPr="00CA7CE8" w14:paraId="4AC30929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18367048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2014</w:t>
            </w:r>
          </w:p>
        </w:tc>
        <w:tc>
          <w:tcPr>
            <w:tcW w:w="351" w:type="dxa"/>
            <w:gridSpan w:val="2"/>
          </w:tcPr>
          <w:p w14:paraId="7B7E348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3B1E5A0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Eye on India Festival at the Field Museum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Desi Talk Chicago, July 4</w:t>
            </w:r>
          </w:p>
        </w:tc>
      </w:tr>
      <w:tr w:rsidR="00AC3F00" w:rsidRPr="00CA7CE8" w14:paraId="5619DA03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37434229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2013</w:t>
            </w:r>
          </w:p>
        </w:tc>
        <w:tc>
          <w:tcPr>
            <w:tcW w:w="351" w:type="dxa"/>
            <w:gridSpan w:val="2"/>
          </w:tcPr>
          <w:p w14:paraId="2A4DF7B0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0C23D7C8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eastAsiaTheme="min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All the Way from the US</w:t>
            </w:r>
            <w:r w:rsidRPr="00CA7CE8">
              <w:rPr>
                <w:rFonts w:asciiTheme="majorHAnsi" w:eastAsiaTheme="min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The Times of India, Banaras, March 31</w:t>
            </w:r>
          </w:p>
        </w:tc>
      </w:tr>
      <w:tr w:rsidR="00AC3F00" w:rsidRPr="00CA7CE8" w14:paraId="76129071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38CD946F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41C43D0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2065A25D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Scholar Talk: Indian Art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, by Tanya Gill, Education Times, Times of India, January </w:t>
            </w:r>
          </w:p>
        </w:tc>
      </w:tr>
      <w:tr w:rsidR="00AC3F00" w:rsidRPr="00CA7CE8" w14:paraId="45B6601D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413C23E8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3B3A41A4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44F4F98F" w14:textId="77777777" w:rsidR="00AC3F00" w:rsidRPr="003314D6" w:rsidRDefault="00AC3F00" w:rsidP="001A705B">
            <w:pPr>
              <w:jc w:val="right"/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</w:pPr>
            <w:r w:rsidRPr="003314D6"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>Tanya</w:t>
            </w:r>
            <w:r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 xml:space="preserve"> </w:t>
            </w:r>
            <w:r w:rsidRPr="003314D6"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>Hastings</w:t>
            </w:r>
            <w:r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 xml:space="preserve"> </w:t>
            </w:r>
            <w:r w:rsidRPr="003314D6">
              <w:rPr>
                <w:rFonts w:ascii="Gill Sans MT" w:eastAsia="Taipei" w:hAnsi="Gill Sans MT" w:cs="Calibri"/>
                <w:spacing w:val="40"/>
                <w:sz w:val="48"/>
                <w:szCs w:val="48"/>
              </w:rPr>
              <w:t>Gill</w:t>
            </w:r>
          </w:p>
          <w:p w14:paraId="0516B9A5" w14:textId="77777777" w:rsidR="00AC3F00" w:rsidRPr="003314D6" w:rsidRDefault="00AC3F00" w:rsidP="001A705B">
            <w:pPr>
              <w:jc w:val="right"/>
              <w:rPr>
                <w:rFonts w:ascii="Gill Sans MT" w:hAnsi="Gill Sans MT" w:cs="Calibri"/>
                <w:sz w:val="20"/>
              </w:rPr>
            </w:pPr>
            <w:r w:rsidRPr="003314D6">
              <w:rPr>
                <w:rFonts w:ascii="Gill Sans MT" w:hAnsi="Gill Sans MT" w:cs="Calibri"/>
                <w:sz w:val="20"/>
              </w:rPr>
              <w:t>Tanya@TanyaGill.com</w:t>
            </w:r>
          </w:p>
          <w:p w14:paraId="53DCA87C" w14:textId="77777777" w:rsidR="00AC3F00" w:rsidRPr="003314D6" w:rsidRDefault="00AC3F00" w:rsidP="001A705B">
            <w:pPr>
              <w:pStyle w:val="Header"/>
              <w:jc w:val="right"/>
              <w:rPr>
                <w:rFonts w:ascii="Gill Sans MT" w:hAnsi="Gill Sans MT" w:cs="Calibri"/>
                <w:sz w:val="20"/>
              </w:rPr>
            </w:pPr>
            <w:r w:rsidRPr="003314D6">
              <w:rPr>
                <w:rFonts w:ascii="Gill Sans MT" w:hAnsi="Gill Sans MT" w:cs="Calibri"/>
                <w:sz w:val="20"/>
              </w:rPr>
              <w:t xml:space="preserve"> </w:t>
            </w:r>
            <w:hyperlink r:id="rId8" w:history="1">
              <w:r w:rsidRPr="003314D6">
                <w:rPr>
                  <w:rFonts w:ascii="Gill Sans MT" w:hAnsi="Gill Sans MT" w:cs="Calibri"/>
                  <w:sz w:val="20"/>
                </w:rPr>
                <w:t>www.TanyaGill.com</w:t>
              </w:r>
            </w:hyperlink>
          </w:p>
          <w:p w14:paraId="53388A11" w14:textId="77777777" w:rsidR="00AC3F00" w:rsidRDefault="00AC3F00" w:rsidP="001A705B">
            <w:pPr>
              <w:pStyle w:val="Header"/>
              <w:jc w:val="right"/>
              <w:rPr>
                <w:rFonts w:ascii="Gill Sans MT" w:hAnsi="Gill Sans MT" w:cs="Calibri"/>
                <w:sz w:val="20"/>
              </w:rPr>
            </w:pPr>
            <w:r w:rsidRPr="003314D6">
              <w:rPr>
                <w:rFonts w:ascii="Gill Sans MT" w:hAnsi="Gill Sans MT" w:cs="Calibri"/>
                <w:sz w:val="20"/>
              </w:rPr>
              <w:t>@</w:t>
            </w:r>
            <w:proofErr w:type="spellStart"/>
            <w:proofErr w:type="gramStart"/>
            <w:r w:rsidRPr="003314D6">
              <w:rPr>
                <w:rFonts w:ascii="Gill Sans MT" w:hAnsi="Gill Sans MT" w:cs="Calibri"/>
                <w:sz w:val="20"/>
              </w:rPr>
              <w:t>tlh.gill</w:t>
            </w:r>
            <w:proofErr w:type="gramEnd"/>
            <w:r w:rsidRPr="003314D6">
              <w:rPr>
                <w:rFonts w:ascii="Gill Sans MT" w:hAnsi="Gill Sans MT" w:cs="Calibri"/>
                <w:sz w:val="20"/>
              </w:rPr>
              <w:t>.studio</w:t>
            </w:r>
            <w:proofErr w:type="spellEnd"/>
          </w:p>
          <w:p w14:paraId="3B159308" w14:textId="77777777" w:rsidR="00AC3F00" w:rsidRPr="00873C38" w:rsidRDefault="00AC3F00" w:rsidP="001A705B">
            <w:pPr>
              <w:pStyle w:val="Header"/>
              <w:jc w:val="right"/>
              <w:rPr>
                <w:rFonts w:ascii="Gill Sans MT" w:hAnsi="Gill Sans MT" w:cs="Calibri"/>
              </w:rPr>
            </w:pPr>
          </w:p>
        </w:tc>
      </w:tr>
      <w:tr w:rsidR="00AC3F00" w:rsidRPr="00CA7CE8" w14:paraId="699E477E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009219F2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2012</w:t>
            </w:r>
          </w:p>
        </w:tc>
        <w:tc>
          <w:tcPr>
            <w:tcW w:w="351" w:type="dxa"/>
            <w:gridSpan w:val="2"/>
          </w:tcPr>
          <w:p w14:paraId="7FFA117B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77DA135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Paper Craft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, by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Aaditi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Isaac, Education Times, The Times of India, December 3</w:t>
            </w:r>
          </w:p>
        </w:tc>
      </w:tr>
      <w:tr w:rsidR="00AC3F00" w:rsidRPr="00CA7CE8" w14:paraId="238AF74A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7829936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6E09909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7FFCE285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Striving Hard for a Cut above the Rest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, The Times of India, Chandigarh, May 7</w:t>
            </w:r>
          </w:p>
        </w:tc>
      </w:tr>
      <w:tr w:rsidR="00AC3F00" w:rsidRPr="00CA7CE8" w14:paraId="6F2E979C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253D85CF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44432B5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5FE1A973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 xml:space="preserve">A Cut Above the Res, 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by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Parul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, The India Express, Chandigarh, May 3</w:t>
            </w:r>
          </w:p>
        </w:tc>
      </w:tr>
      <w:tr w:rsidR="00AC3F00" w:rsidRPr="00CA7CE8" w14:paraId="7EC7F961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97B3F05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382D8CB1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467B2F07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Cutting Edge,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by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Vasudha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Gupta, Tribune, Chandigarh, May 2</w:t>
            </w:r>
          </w:p>
        </w:tc>
      </w:tr>
      <w:tr w:rsidR="00AC3F00" w:rsidRPr="00CA7CE8" w14:paraId="00BA29A4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58B6F64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7E12B4F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2EB56A42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 xml:space="preserve">The Paper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Cutte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,’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by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Ishveena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Singh, The Daily Post, Chandigarh, May 2</w:t>
            </w:r>
          </w:p>
        </w:tc>
      </w:tr>
      <w:tr w:rsidR="00AC3F00" w:rsidRPr="00CA7CE8" w14:paraId="029FF490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273D2F25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714670A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65C0105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Cut and Paste,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by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Vivek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Gupta, Hindustan Times, Chandigarh, May 2</w:t>
            </w:r>
          </w:p>
        </w:tc>
      </w:tr>
      <w:tr w:rsidR="00AC3F00" w:rsidRPr="00CA7CE8" w14:paraId="54052FD1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4D75E053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2010</w:t>
            </w:r>
          </w:p>
        </w:tc>
        <w:tc>
          <w:tcPr>
            <w:tcW w:w="351" w:type="dxa"/>
            <w:gridSpan w:val="2"/>
          </w:tcPr>
          <w:p w14:paraId="3E2BA9D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2C1F9E35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Eye Candy: Tanya Gill,</w:t>
            </w:r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by Jane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Almirall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,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>Frothygirlz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color w:val="262626" w:themeColor="text1" w:themeTint="D9"/>
                <w:sz w:val="21"/>
                <w:szCs w:val="21"/>
              </w:rPr>
              <w:t xml:space="preserve"> Blog, February 3</w:t>
            </w:r>
          </w:p>
        </w:tc>
      </w:tr>
      <w:tr w:rsidR="00AC3F00" w:rsidRPr="00CA7CE8" w14:paraId="4DA3BE05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66085996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2009</w:t>
            </w:r>
          </w:p>
        </w:tc>
        <w:tc>
          <w:tcPr>
            <w:tcW w:w="351" w:type="dxa"/>
            <w:gridSpan w:val="2"/>
          </w:tcPr>
          <w:p w14:paraId="6961C89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67589D9F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i/>
                <w:color w:val="262626" w:themeColor="text1" w:themeTint="D9"/>
                <w:sz w:val="21"/>
                <w:szCs w:val="21"/>
              </w:rPr>
              <w:t>Ever Epic at Living Room Gallery,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by Madeleine Bailey, Chicago Art Map, Oct 24</w:t>
            </w:r>
          </w:p>
        </w:tc>
      </w:tr>
      <w:tr w:rsidR="00AC3F00" w:rsidRPr="00CA7CE8" w14:paraId="01E7A1F6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1DBD96D1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2005</w:t>
            </w:r>
          </w:p>
        </w:tc>
        <w:tc>
          <w:tcPr>
            <w:tcW w:w="351" w:type="dxa"/>
            <w:gridSpan w:val="2"/>
          </w:tcPr>
          <w:p w14:paraId="0D4F90F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407920AF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A New View,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at Julie Baker Fine Arts, by Cherie Louise Turner,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Artweek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July/August 2005, Volume 36, Issue 6</w:t>
            </w:r>
          </w:p>
        </w:tc>
      </w:tr>
      <w:tr w:rsidR="00AC3F00" w:rsidRPr="00CA7CE8" w14:paraId="74FBE1B4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2E3CF950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351" w:type="dxa"/>
            <w:gridSpan w:val="2"/>
          </w:tcPr>
          <w:p w14:paraId="74354C93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3BC7A46E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A New View,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at Julie Baker Fine Arts,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ARTnews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, September</w:t>
            </w:r>
          </w:p>
        </w:tc>
      </w:tr>
      <w:tr w:rsidR="00AC3F00" w:rsidRPr="00CA7CE8" w14:paraId="581107B5" w14:textId="77777777" w:rsidTr="001A705B">
        <w:trPr>
          <w:gridAfter w:val="7"/>
          <w:wAfter w:w="14433" w:type="dxa"/>
        </w:trPr>
        <w:tc>
          <w:tcPr>
            <w:tcW w:w="1703" w:type="dxa"/>
            <w:gridSpan w:val="2"/>
          </w:tcPr>
          <w:p w14:paraId="7E0EBD1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  <w:p w14:paraId="1679CBCB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2004</w:t>
            </w:r>
          </w:p>
        </w:tc>
        <w:tc>
          <w:tcPr>
            <w:tcW w:w="351" w:type="dxa"/>
            <w:gridSpan w:val="2"/>
          </w:tcPr>
          <w:p w14:paraId="598BDE85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292" w:type="dxa"/>
          </w:tcPr>
          <w:p w14:paraId="65E481DC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 xml:space="preserve">New American Painters, 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no # 55, New York, NY</w:t>
            </w:r>
          </w:p>
          <w:p w14:paraId="0A56C432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Two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@ </w:t>
            </w:r>
            <w:r w:rsidRPr="00CA7CE8">
              <w:rPr>
                <w:rFonts w:asciiTheme="majorHAnsi" w:hAnsiTheme="majorHAnsi" w:cstheme="majorHAnsi"/>
                <w:b w:val="0"/>
                <w:bCs/>
                <w:i/>
                <w:color w:val="262626" w:themeColor="text1" w:themeTint="D9"/>
                <w:sz w:val="21"/>
                <w:szCs w:val="21"/>
              </w:rPr>
              <w:t>Ampersand: Tanya Hastings, Tenuous</w:t>
            </w: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, stretcher.org, by Abe Orden </w:t>
            </w:r>
          </w:p>
          <w:p w14:paraId="3DB15B86" w14:textId="77777777" w:rsidR="00AC3F00" w:rsidRPr="00CA7CE8" w:rsidRDefault="00AC3F00" w:rsidP="001A705B">
            <w:pPr>
              <w:spacing w:line="276" w:lineRule="auto"/>
              <w:rPr>
                <w:color w:val="262626" w:themeColor="text1" w:themeTint="D9"/>
                <w:sz w:val="21"/>
                <w:szCs w:val="21"/>
              </w:rPr>
            </w:pPr>
          </w:p>
        </w:tc>
      </w:tr>
      <w:tr w:rsidR="00AC3F00" w:rsidRPr="00CA7CE8" w14:paraId="11856C34" w14:textId="77777777" w:rsidTr="001A705B">
        <w:trPr>
          <w:gridAfter w:val="5"/>
          <w:wAfter w:w="14308" w:type="dxa"/>
        </w:trPr>
        <w:tc>
          <w:tcPr>
            <w:tcW w:w="9471" w:type="dxa"/>
            <w:gridSpan w:val="7"/>
          </w:tcPr>
          <w:p w14:paraId="77FF2042" w14:textId="18C35AEC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</w:rPr>
            </w:pPr>
            <w:bookmarkStart w:id="0" w:name="_GoBack"/>
            <w:bookmarkEnd w:id="0"/>
            <w:r w:rsidRPr="00F5129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Education</w:t>
            </w:r>
          </w:p>
        </w:tc>
      </w:tr>
      <w:tr w:rsidR="00AC3F00" w:rsidRPr="00CA7CE8" w14:paraId="1F9E6238" w14:textId="77777777" w:rsidTr="001A705B">
        <w:trPr>
          <w:gridAfter w:val="4"/>
          <w:wAfter w:w="14273" w:type="dxa"/>
        </w:trPr>
        <w:tc>
          <w:tcPr>
            <w:tcW w:w="1703" w:type="dxa"/>
            <w:gridSpan w:val="2"/>
          </w:tcPr>
          <w:p w14:paraId="4694D3D8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1997</w:t>
            </w:r>
          </w:p>
        </w:tc>
        <w:tc>
          <w:tcPr>
            <w:tcW w:w="342" w:type="dxa"/>
          </w:tcPr>
          <w:p w14:paraId="568FCDD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461" w:type="dxa"/>
            <w:gridSpan w:val="5"/>
          </w:tcPr>
          <w:p w14:paraId="65D8E981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Cranbrook Academy of Art, Bloomfield Hills, MI</w:t>
            </w:r>
          </w:p>
          <w:p w14:paraId="4D82D460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Master of Fine Arts in Painting</w:t>
            </w:r>
          </w:p>
          <w:p w14:paraId="2F1A50E6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E. </w:t>
            </w:r>
            <w:proofErr w:type="spellStart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Poplack</w:t>
            </w:r>
            <w:proofErr w:type="spellEnd"/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 xml:space="preserve"> Merit Scholarship</w:t>
            </w:r>
          </w:p>
        </w:tc>
      </w:tr>
      <w:tr w:rsidR="00AC3F00" w:rsidRPr="00CA7CE8" w14:paraId="3F1046B3" w14:textId="77777777" w:rsidTr="001A705B">
        <w:trPr>
          <w:gridAfter w:val="4"/>
          <w:wAfter w:w="14273" w:type="dxa"/>
        </w:trPr>
        <w:tc>
          <w:tcPr>
            <w:tcW w:w="1703" w:type="dxa"/>
            <w:gridSpan w:val="2"/>
          </w:tcPr>
          <w:p w14:paraId="1A2ACFF1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1992</w:t>
            </w:r>
          </w:p>
        </w:tc>
        <w:tc>
          <w:tcPr>
            <w:tcW w:w="342" w:type="dxa"/>
          </w:tcPr>
          <w:p w14:paraId="777822F8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461" w:type="dxa"/>
            <w:gridSpan w:val="5"/>
          </w:tcPr>
          <w:p w14:paraId="56E27CCD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The School of the Art Institute of Chicago, Chicago, IL</w:t>
            </w:r>
          </w:p>
          <w:p w14:paraId="49DAB64A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Bachelor of Fine Arts, Concentration in Painting</w:t>
            </w:r>
          </w:p>
          <w:p w14:paraId="66900B59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Merit Scholarship</w:t>
            </w:r>
          </w:p>
        </w:tc>
      </w:tr>
      <w:tr w:rsidR="00AC3F00" w:rsidRPr="00CA7CE8" w14:paraId="19986B41" w14:textId="77777777" w:rsidTr="001A705B">
        <w:trPr>
          <w:gridAfter w:val="4"/>
          <w:wAfter w:w="14273" w:type="dxa"/>
        </w:trPr>
        <w:tc>
          <w:tcPr>
            <w:tcW w:w="1703" w:type="dxa"/>
            <w:gridSpan w:val="2"/>
          </w:tcPr>
          <w:p w14:paraId="6E75140C" w14:textId="77777777" w:rsidR="00AC3F00" w:rsidRPr="00CA7CE8" w:rsidRDefault="00AC3F00" w:rsidP="001A705B">
            <w:pPr>
              <w:spacing w:line="276" w:lineRule="auto"/>
              <w:jc w:val="right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1991</w:t>
            </w:r>
          </w:p>
        </w:tc>
        <w:tc>
          <w:tcPr>
            <w:tcW w:w="342" w:type="dxa"/>
          </w:tcPr>
          <w:p w14:paraId="1C8EF417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7461" w:type="dxa"/>
            <w:gridSpan w:val="5"/>
          </w:tcPr>
          <w:p w14:paraId="3336E734" w14:textId="77777777" w:rsidR="00AC3F00" w:rsidRPr="00CA7CE8" w:rsidRDefault="00AC3F00" w:rsidP="001A705B">
            <w:pPr>
              <w:pStyle w:val="Heading1"/>
              <w:spacing w:line="276" w:lineRule="auto"/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Lorenzo De Medici ~ Instituto di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Studi</w:t>
            </w:r>
            <w:proofErr w:type="spellEnd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 xml:space="preserve"> </w:t>
            </w:r>
            <w:proofErr w:type="spellStart"/>
            <w:r w:rsidRPr="00CA7CE8">
              <w:rPr>
                <w:rFonts w:asciiTheme="majorHAnsi" w:hAnsiTheme="majorHAnsi" w:cstheme="majorHAnsi"/>
                <w:b w:val="0"/>
                <w:bCs/>
                <w:color w:val="262626" w:themeColor="text1" w:themeTint="D9"/>
                <w:sz w:val="21"/>
                <w:szCs w:val="21"/>
              </w:rPr>
              <w:t>Italiani</w:t>
            </w:r>
            <w:proofErr w:type="spellEnd"/>
          </w:p>
          <w:p w14:paraId="5C508F5B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Art/Language Program, Florence, Italy</w:t>
            </w:r>
          </w:p>
        </w:tc>
      </w:tr>
    </w:tbl>
    <w:p w14:paraId="07576440" w14:textId="77777777" w:rsidR="00AC3F00" w:rsidRPr="00CA7CE8" w:rsidRDefault="00AC3F00" w:rsidP="00AC3F00">
      <w:pPr>
        <w:spacing w:line="276" w:lineRule="auto"/>
        <w:rPr>
          <w:rFonts w:asciiTheme="majorHAnsi" w:hAnsiTheme="majorHAnsi" w:cstheme="majorHAnsi"/>
          <w:color w:val="262626" w:themeColor="text1" w:themeTint="D9"/>
          <w:sz w:val="21"/>
          <w:szCs w:val="21"/>
        </w:rPr>
      </w:pPr>
    </w:p>
    <w:tbl>
      <w:tblPr>
        <w:tblStyle w:val="TableGridLight"/>
        <w:tblW w:w="26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3"/>
        <w:gridCol w:w="18132"/>
      </w:tblGrid>
      <w:tr w:rsidR="00AC3F00" w:rsidRPr="00CA7CE8" w14:paraId="23A9AE86" w14:textId="77777777" w:rsidTr="001A705B">
        <w:tc>
          <w:tcPr>
            <w:tcW w:w="9985" w:type="dxa"/>
            <w:gridSpan w:val="2"/>
          </w:tcPr>
          <w:p w14:paraId="3EAD913D" w14:textId="77777777" w:rsidR="00AC3F00" w:rsidRPr="00CA7CE8" w:rsidRDefault="00AC3F00" w:rsidP="001A705B">
            <w:pPr>
              <w:spacing w:line="276" w:lineRule="auto"/>
              <w:rPr>
                <w:rFonts w:asciiTheme="majorHAnsi" w:hAnsiTheme="majorHAnsi" w:cstheme="majorHAnsi"/>
                <w:bCs/>
                <w:i/>
                <w:color w:val="262626" w:themeColor="text1" w:themeTint="D9"/>
              </w:rPr>
            </w:pPr>
            <w:r w:rsidRPr="00F5129D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Collections</w:t>
            </w:r>
          </w:p>
        </w:tc>
      </w:tr>
      <w:tr w:rsidR="00AC3F00" w:rsidRPr="00CA7CE8" w14:paraId="6D3840BC" w14:textId="77777777" w:rsidTr="001A705B">
        <w:trPr>
          <w:gridAfter w:val="1"/>
          <w:wAfter w:w="16470" w:type="dxa"/>
        </w:trPr>
        <w:tc>
          <w:tcPr>
            <w:tcW w:w="7560" w:type="dxa"/>
          </w:tcPr>
          <w:p w14:paraId="3F990A98" w14:textId="77777777" w:rsidR="00AC3F00" w:rsidRPr="00CA7CE8" w:rsidRDefault="00AC3F00" w:rsidP="001A705B">
            <w:pPr>
              <w:spacing w:line="276" w:lineRule="auto"/>
              <w:ind w:left="2052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The Detroit Zoological Society</w:t>
            </w:r>
          </w:p>
        </w:tc>
      </w:tr>
      <w:tr w:rsidR="00AC3F00" w:rsidRPr="00CA7CE8" w14:paraId="192D741E" w14:textId="77777777" w:rsidTr="001A705B">
        <w:trPr>
          <w:gridAfter w:val="1"/>
          <w:wAfter w:w="16470" w:type="dxa"/>
        </w:trPr>
        <w:tc>
          <w:tcPr>
            <w:tcW w:w="7560" w:type="dxa"/>
          </w:tcPr>
          <w:p w14:paraId="22184C22" w14:textId="77777777" w:rsidR="00AC3F00" w:rsidRPr="00CA7CE8" w:rsidRDefault="00AC3F00" w:rsidP="001A705B">
            <w:pPr>
              <w:spacing w:line="276" w:lineRule="auto"/>
              <w:ind w:left="2052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Cranbrook Academy of Art, Milles House 1997-2007</w:t>
            </w:r>
          </w:p>
        </w:tc>
      </w:tr>
      <w:tr w:rsidR="00AC3F00" w:rsidRPr="00CA7CE8" w14:paraId="606A6C65" w14:textId="77777777" w:rsidTr="001A705B">
        <w:trPr>
          <w:gridAfter w:val="1"/>
          <w:wAfter w:w="16470" w:type="dxa"/>
        </w:trPr>
        <w:tc>
          <w:tcPr>
            <w:tcW w:w="7560" w:type="dxa"/>
          </w:tcPr>
          <w:p w14:paraId="7FCC6C79" w14:textId="77777777" w:rsidR="00AC3F00" w:rsidRPr="00CA7CE8" w:rsidRDefault="00AC3F00" w:rsidP="001A705B">
            <w:pPr>
              <w:spacing w:line="276" w:lineRule="auto"/>
              <w:ind w:left="2052"/>
              <w:rPr>
                <w:rFonts w:asciiTheme="majorHAnsi" w:hAnsiTheme="majorHAnsi" w:cstheme="majorHAnsi"/>
                <w:bCs/>
                <w:i/>
                <w:color w:val="262626" w:themeColor="text1" w:themeTint="D9"/>
                <w:sz w:val="21"/>
                <w:szCs w:val="21"/>
              </w:rPr>
            </w:pPr>
            <w:r w:rsidRPr="00CA7CE8"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  <w:t>Private Collections in Europe, India and the U.S.A.</w:t>
            </w:r>
          </w:p>
        </w:tc>
      </w:tr>
      <w:tr w:rsidR="00AC3F00" w:rsidRPr="00CA7CE8" w14:paraId="76B93729" w14:textId="77777777" w:rsidTr="001A705B">
        <w:trPr>
          <w:gridAfter w:val="1"/>
          <w:wAfter w:w="16470" w:type="dxa"/>
        </w:trPr>
        <w:tc>
          <w:tcPr>
            <w:tcW w:w="7560" w:type="dxa"/>
          </w:tcPr>
          <w:p w14:paraId="6DCD4411" w14:textId="77777777" w:rsidR="00AC3F00" w:rsidRPr="00CA7CE8" w:rsidRDefault="00AC3F00" w:rsidP="001A705B">
            <w:pPr>
              <w:spacing w:line="276" w:lineRule="auto"/>
              <w:ind w:left="2160"/>
              <w:rPr>
                <w:rFonts w:asciiTheme="majorHAnsi" w:hAnsiTheme="majorHAnsi" w:cstheme="majorHAnsi"/>
                <w:bCs/>
                <w:color w:val="262626" w:themeColor="text1" w:themeTint="D9"/>
                <w:sz w:val="21"/>
                <w:szCs w:val="21"/>
              </w:rPr>
            </w:pPr>
          </w:p>
        </w:tc>
      </w:tr>
    </w:tbl>
    <w:p w14:paraId="3A860AD1" w14:textId="77777777" w:rsidR="00AC3F00" w:rsidRPr="00CA7CE8" w:rsidRDefault="00AC3F00" w:rsidP="00AC3F00">
      <w:pPr>
        <w:spacing w:line="276" w:lineRule="auto"/>
        <w:ind w:left="2160"/>
        <w:rPr>
          <w:rFonts w:asciiTheme="majorHAnsi" w:hAnsiTheme="majorHAnsi" w:cstheme="majorHAnsi"/>
          <w:color w:val="262626" w:themeColor="text1" w:themeTint="D9"/>
          <w:sz w:val="21"/>
          <w:szCs w:val="21"/>
        </w:rPr>
      </w:pPr>
    </w:p>
    <w:p w14:paraId="4359D58F" w14:textId="77777777" w:rsidR="00AC3F00" w:rsidRPr="008F2A84" w:rsidRDefault="00AC3F00" w:rsidP="00AC3F00">
      <w:pPr>
        <w:rPr>
          <w:rFonts w:asciiTheme="majorHAnsi" w:hAnsiTheme="majorHAnsi" w:cstheme="majorHAnsi"/>
          <w:sz w:val="22"/>
          <w:szCs w:val="22"/>
        </w:rPr>
      </w:pPr>
    </w:p>
    <w:p w14:paraId="23BC1B24" w14:textId="77777777" w:rsidR="00E05B24" w:rsidRDefault="0078663E"/>
    <w:sectPr w:rsidR="00E05B24" w:rsidSect="00FF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ipei">
    <w:panose1 w:val="020B0604020202020204"/>
    <w:charset w:val="51"/>
    <w:family w:val="auto"/>
    <w:pitch w:val="variable"/>
    <w:sig w:usb0="01000000" w:usb1="00000808" w:usb2="1000000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0"/>
    <w:rsid w:val="00137466"/>
    <w:rsid w:val="002618D9"/>
    <w:rsid w:val="005D5F88"/>
    <w:rsid w:val="006802C2"/>
    <w:rsid w:val="0078663E"/>
    <w:rsid w:val="00AC3F00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4C832"/>
  <w15:chartTrackingRefBased/>
  <w15:docId w15:val="{6F98459E-596B-1047-B5C7-B0B8EEC1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F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F00"/>
    <w:pPr>
      <w:keepNext/>
      <w:outlineLvl w:val="0"/>
    </w:pPr>
    <w:rPr>
      <w:rFonts w:ascii="Gill Sans" w:eastAsia="Times" w:hAnsi="Gill San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F00"/>
    <w:rPr>
      <w:rFonts w:ascii="Gill Sans" w:eastAsia="Times" w:hAnsi="Gill Sans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AC3F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AC3F00"/>
  </w:style>
  <w:style w:type="character" w:styleId="CommentReference">
    <w:name w:val="annotation reference"/>
    <w:basedOn w:val="DefaultParagraphFont"/>
    <w:uiPriority w:val="99"/>
    <w:semiHidden/>
    <w:unhideWhenUsed/>
    <w:rsid w:val="00AC3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3F00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AC3F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F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00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yaGil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ndaramtagore.com/publications/alterations-activation-abstr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yaGill.com" TargetMode="External"/><Relationship Id="rId5" Type="http://schemas.openxmlformats.org/officeDocument/2006/relationships/hyperlink" Target="https://fulbright.org/2021-art-exhib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anyaGil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5641</Characters>
  <Application>Microsoft Office Word</Application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Jasmeet Gill</dc:creator>
  <cp:keywords/>
  <dc:description/>
  <cp:lastModifiedBy>Microsoft Office User</cp:lastModifiedBy>
  <cp:revision>2</cp:revision>
  <cp:lastPrinted>2022-02-22T13:36:00Z</cp:lastPrinted>
  <dcterms:created xsi:type="dcterms:W3CDTF">2022-06-24T18:12:00Z</dcterms:created>
  <dcterms:modified xsi:type="dcterms:W3CDTF">2022-06-24T18:12:00Z</dcterms:modified>
</cp:coreProperties>
</file>